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45E" w:rsidRPr="003428E5" w:rsidRDefault="0036545E" w:rsidP="0036545E">
      <w:pPr>
        <w:pStyle w:val="2"/>
        <w:spacing w:line="240" w:lineRule="auto"/>
        <w:rPr>
          <w:rFonts w:ascii="宋体" w:eastAsia="宋体" w:hAnsi="宋体"/>
          <w:bCs w:val="0"/>
          <w:sz w:val="24"/>
          <w:szCs w:val="24"/>
        </w:rPr>
      </w:pPr>
      <w:bookmarkStart w:id="0" w:name="_GoBack"/>
      <w:bookmarkEnd w:id="0"/>
      <w:r w:rsidRPr="003428E5">
        <w:rPr>
          <w:rFonts w:ascii="宋体" w:eastAsia="宋体" w:hAnsi="宋体" w:hint="eastAsia"/>
          <w:bCs w:val="0"/>
          <w:sz w:val="24"/>
          <w:szCs w:val="24"/>
        </w:rPr>
        <w:t>食品质量与安全专业介绍</w:t>
      </w:r>
    </w:p>
    <w:p w:rsidR="0036545E" w:rsidRPr="00624FFB" w:rsidRDefault="0036545E" w:rsidP="0036545E">
      <w:pPr>
        <w:pStyle w:val="3"/>
        <w:spacing w:line="240" w:lineRule="auto"/>
        <w:rPr>
          <w:rFonts w:ascii="宋体" w:eastAsia="宋体" w:hAnsi="宋体"/>
          <w:b w:val="0"/>
          <w:sz w:val="24"/>
          <w:szCs w:val="24"/>
        </w:rPr>
      </w:pPr>
      <w:r w:rsidRPr="00624FFB">
        <w:rPr>
          <w:rFonts w:ascii="宋体" w:eastAsia="宋体" w:hAnsi="宋体" w:hint="eastAsia"/>
          <w:b w:val="0"/>
          <w:sz w:val="24"/>
          <w:szCs w:val="24"/>
        </w:rPr>
        <w:t>特色与优势：</w:t>
      </w:r>
    </w:p>
    <w:p w:rsidR="0036545E" w:rsidRDefault="0036545E" w:rsidP="0036545E">
      <w:pPr>
        <w:adjustRightInd w:val="0"/>
        <w:ind w:firstLine="420"/>
        <w:rPr>
          <w:rFonts w:ascii="宋体" w:eastAsia="宋体" w:hAnsi="宋体" w:cs="Times New Roman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本专业</w:t>
      </w:r>
      <w:r w:rsidRPr="00313283">
        <w:rPr>
          <w:rFonts w:ascii="宋体" w:eastAsia="宋体" w:hAnsi="宋体" w:hint="eastAsia"/>
          <w:sz w:val="24"/>
          <w:szCs w:val="24"/>
        </w:rPr>
        <w:t>坚持以</w:t>
      </w:r>
      <w:r>
        <w:rPr>
          <w:rFonts w:ascii="宋体" w:eastAsia="宋体" w:hAnsi="宋体" w:hint="eastAsia"/>
          <w:sz w:val="24"/>
          <w:szCs w:val="24"/>
        </w:rPr>
        <w:t>满足</w:t>
      </w:r>
      <w:r w:rsidRPr="00313283">
        <w:rPr>
          <w:rFonts w:ascii="宋体" w:eastAsia="宋体" w:hAnsi="宋体" w:hint="eastAsia"/>
          <w:sz w:val="24"/>
          <w:szCs w:val="24"/>
        </w:rPr>
        <w:t>上海国际化大都市经济建设与社会发展需</w:t>
      </w:r>
      <w:r>
        <w:rPr>
          <w:rFonts w:ascii="宋体" w:eastAsia="宋体" w:hAnsi="宋体" w:hint="eastAsia"/>
          <w:sz w:val="24"/>
          <w:szCs w:val="24"/>
        </w:rPr>
        <w:t>求</w:t>
      </w:r>
      <w:r w:rsidRPr="00313283">
        <w:rPr>
          <w:rFonts w:ascii="宋体" w:eastAsia="宋体" w:hAnsi="宋体" w:hint="eastAsia"/>
          <w:sz w:val="24"/>
          <w:szCs w:val="24"/>
        </w:rPr>
        <w:t>为培养导向，</w:t>
      </w:r>
      <w:r>
        <w:rPr>
          <w:rFonts w:ascii="宋体" w:eastAsia="宋体" w:hAnsi="宋体" w:hint="eastAsia"/>
          <w:sz w:val="24"/>
          <w:szCs w:val="24"/>
        </w:rPr>
        <w:t>聚焦食品危害因子安全快速检测技术与装备开发、食品风险评估、食品安全信息化等研究方向，与国内大中型企业、检验检疫机构和监管部门密切合作</w:t>
      </w:r>
      <w:r w:rsidRPr="0053335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注重培养学生食品分析与质量控制方面的基础理论和技能，掌握国内外食品质量安全标准与法规，使学生</w:t>
      </w:r>
      <w:r w:rsidRPr="006574F4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毕业后在食品流通、加工、进出口企业、卫生监督、食品质量监督管理部门、相关院校和科研机构等工作岗位上发挥重要作用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</w:p>
    <w:p w:rsidR="0036545E" w:rsidRPr="0053335D" w:rsidRDefault="0036545E" w:rsidP="0036545E">
      <w:pPr>
        <w:pStyle w:val="3"/>
        <w:spacing w:line="240" w:lineRule="auto"/>
        <w:rPr>
          <w:rFonts w:ascii="宋体" w:eastAsia="宋体" w:hAnsi="宋体"/>
          <w:b w:val="0"/>
          <w:sz w:val="24"/>
          <w:szCs w:val="24"/>
        </w:rPr>
      </w:pPr>
      <w:r w:rsidRPr="0053335D">
        <w:rPr>
          <w:rFonts w:ascii="宋体" w:eastAsia="宋体" w:hAnsi="宋体" w:hint="eastAsia"/>
          <w:b w:val="0"/>
          <w:sz w:val="24"/>
          <w:szCs w:val="24"/>
        </w:rPr>
        <w:t>培养目标</w:t>
      </w:r>
    </w:p>
    <w:p w:rsidR="0036545E" w:rsidRPr="00624FFB" w:rsidRDefault="0036545E" w:rsidP="0036545E">
      <w:pPr>
        <w:ind w:firstLine="42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本专业旨在培养具有良好的职业道德和素养，适应社会发展需求，具有国际视野和创新意识，扎实掌握数学、化学、生物学、食品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分析、质量控制</w:t>
      </w: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及食品安全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信息</w:t>
      </w: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学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等方面</w:t>
      </w: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的基本理论、知识和实践技能，具备利用专业知识和现代化工具分析、处理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决策复杂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食品质量与安全体系</w:t>
      </w:r>
      <w:r w:rsidRPr="005D6D47">
        <w:rPr>
          <w:rFonts w:ascii="宋体" w:eastAsia="宋体" w:hAnsi="宋体" w:cs="Times New Roman"/>
          <w:color w:val="000000" w:themeColor="text1"/>
          <w:sz w:val="24"/>
          <w:szCs w:val="24"/>
        </w:rPr>
        <w:t>问题的能力，能在相关企业、科研机构、监督检验机构等企事业单位从事食品的分析检测、质量安全控制、企业经营管理、安全评价、工程设计及科学研究等方面工作的高级工程技术人才。</w:t>
      </w:r>
    </w:p>
    <w:p w:rsidR="0036545E" w:rsidRPr="0053335D" w:rsidRDefault="0036545E" w:rsidP="0036545E">
      <w:pPr>
        <w:pStyle w:val="3"/>
        <w:spacing w:line="240" w:lineRule="auto"/>
        <w:rPr>
          <w:rFonts w:ascii="宋体" w:eastAsia="宋体" w:hAnsi="宋体"/>
          <w:b w:val="0"/>
          <w:sz w:val="24"/>
          <w:szCs w:val="24"/>
        </w:rPr>
      </w:pPr>
      <w:r w:rsidRPr="0053335D">
        <w:rPr>
          <w:rFonts w:ascii="宋体" w:eastAsia="宋体" w:hAnsi="宋体" w:hint="eastAsia"/>
          <w:b w:val="0"/>
          <w:sz w:val="24"/>
          <w:szCs w:val="24"/>
        </w:rPr>
        <w:t>课程体系</w:t>
      </w:r>
    </w:p>
    <w:p w:rsidR="0036545E" w:rsidRPr="00274C87" w:rsidRDefault="0036545E" w:rsidP="0036545E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274C87">
        <w:rPr>
          <w:rFonts w:ascii="宋体" w:eastAsia="宋体" w:hAnsi="宋体" w:hint="eastAsia"/>
          <w:color w:val="000000" w:themeColor="text1"/>
          <w:sz w:val="24"/>
          <w:szCs w:val="24"/>
        </w:rPr>
        <w:t>主要课程包括《</w:t>
      </w:r>
      <w:r w:rsidRPr="00274C87">
        <w:rPr>
          <w:rFonts w:ascii="宋体" w:eastAsia="宋体" w:hAnsi="宋体"/>
          <w:color w:val="000000" w:themeColor="text1"/>
          <w:sz w:val="24"/>
          <w:szCs w:val="24"/>
        </w:rPr>
        <w:t>无机化学》、《有机化学》、《分析化学》、《生物化学》、</w:t>
      </w:r>
      <w:r w:rsidRPr="00274C87">
        <w:rPr>
          <w:rFonts w:ascii="宋体" w:eastAsia="宋体" w:hAnsi="宋体" w:hint="eastAsia"/>
          <w:color w:val="000000" w:themeColor="text1"/>
          <w:sz w:val="24"/>
          <w:szCs w:val="24"/>
        </w:rPr>
        <w:t>《</w:t>
      </w:r>
      <w:r w:rsidRPr="00274C87">
        <w:rPr>
          <w:rFonts w:ascii="宋体" w:eastAsia="宋体" w:hAnsi="宋体"/>
          <w:color w:val="000000" w:themeColor="text1"/>
          <w:sz w:val="24"/>
          <w:szCs w:val="24"/>
        </w:rPr>
        <w:t>物理化学》、《食品化学》、《微生物学及检验》、《食品分析》、《食品安全快速检测技术》、《现代仪器分析》、《食品安全与质量控制》、《食品安全风险分析及信息化管理》、《免疫学》、《食品工艺学概论》、《食品法规与标准》等。</w:t>
      </w:r>
    </w:p>
    <w:p w:rsidR="0036545E" w:rsidRPr="0053335D" w:rsidRDefault="0036545E" w:rsidP="0036545E">
      <w:pPr>
        <w:pStyle w:val="3"/>
        <w:spacing w:line="240" w:lineRule="auto"/>
        <w:rPr>
          <w:rFonts w:ascii="宋体" w:eastAsia="宋体" w:hAnsi="宋体"/>
          <w:b w:val="0"/>
          <w:sz w:val="24"/>
          <w:szCs w:val="24"/>
        </w:rPr>
      </w:pPr>
      <w:r w:rsidRPr="0053335D">
        <w:rPr>
          <w:rFonts w:ascii="宋体" w:eastAsia="宋体" w:hAnsi="宋体" w:hint="eastAsia"/>
          <w:b w:val="0"/>
          <w:sz w:val="24"/>
          <w:szCs w:val="24"/>
        </w:rPr>
        <w:t>毕业生去向</w:t>
      </w:r>
    </w:p>
    <w:p w:rsidR="0036545E" w:rsidRPr="003C76EC" w:rsidRDefault="0036545E" w:rsidP="0036545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食品质量与安全专业学生毕业后主要在食品流通、加工、进出口检验检疫、卫生监督、食品质量监督管理部门，或在相关高等院校和科研机构从事食品检验、食品品质控制与监督管理等相关工作。近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年学生就业率趋于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100%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，升学深造率近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40%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10~15%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学生具有到</w:t>
      </w:r>
      <w:r w:rsidRPr="003C76EC">
        <w:rPr>
          <w:rFonts w:ascii="宋体" w:eastAsia="宋体" w:hAnsi="宋体" w:cs="Times New Roman"/>
          <w:color w:val="000000" w:themeColor="text1"/>
          <w:sz w:val="24"/>
          <w:szCs w:val="24"/>
        </w:rPr>
        <w:t>美国</w:t>
      </w:r>
      <w:r w:rsidRPr="003C76E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3C76EC">
        <w:rPr>
          <w:rFonts w:ascii="宋体" w:eastAsia="宋体" w:hAnsi="宋体" w:cs="Times New Roman"/>
          <w:color w:val="000000" w:themeColor="text1"/>
          <w:sz w:val="24"/>
          <w:szCs w:val="24"/>
        </w:rPr>
        <w:t>德国、日本等国家的</w:t>
      </w:r>
      <w:r w:rsidRPr="003C76E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短期访学或交流经历。</w:t>
      </w:r>
    </w:p>
    <w:p w:rsidR="0036545E" w:rsidRPr="003C76EC" w:rsidRDefault="0036545E" w:rsidP="0036545E">
      <w:pPr>
        <w:rPr>
          <w:rFonts w:ascii="宋体" w:eastAsia="宋体" w:hAnsi="宋体"/>
          <w:sz w:val="24"/>
          <w:szCs w:val="24"/>
        </w:rPr>
      </w:pPr>
    </w:p>
    <w:p w:rsidR="0036545E" w:rsidRPr="0053335D" w:rsidRDefault="0036545E" w:rsidP="0036545E">
      <w:pPr>
        <w:rPr>
          <w:rFonts w:ascii="宋体" w:eastAsia="宋体" w:hAnsi="宋体"/>
          <w:sz w:val="24"/>
          <w:szCs w:val="24"/>
        </w:rPr>
      </w:pPr>
    </w:p>
    <w:p w:rsidR="007B25AB" w:rsidRPr="0036545E" w:rsidRDefault="007B25AB"/>
    <w:sectPr w:rsidR="007B25AB" w:rsidRPr="0036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F9F" w:rsidRDefault="003E1F9F" w:rsidP="003D4822">
      <w:r>
        <w:separator/>
      </w:r>
    </w:p>
  </w:endnote>
  <w:endnote w:type="continuationSeparator" w:id="0">
    <w:p w:rsidR="003E1F9F" w:rsidRDefault="003E1F9F" w:rsidP="003D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F9F" w:rsidRDefault="003E1F9F" w:rsidP="003D4822">
      <w:r>
        <w:separator/>
      </w:r>
    </w:p>
  </w:footnote>
  <w:footnote w:type="continuationSeparator" w:id="0">
    <w:p w:rsidR="003E1F9F" w:rsidRDefault="003E1F9F" w:rsidP="003D4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70"/>
    <w:rsid w:val="00106E70"/>
    <w:rsid w:val="0036545E"/>
    <w:rsid w:val="003A2E52"/>
    <w:rsid w:val="003D4822"/>
    <w:rsid w:val="003E1F9F"/>
    <w:rsid w:val="006B5E4D"/>
    <w:rsid w:val="007B25AB"/>
    <w:rsid w:val="007C26BE"/>
    <w:rsid w:val="00B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74C75-FD2A-4763-B64E-D410FC4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E7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54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6545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8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82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654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6545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caohui</dc:creator>
  <cp:keywords/>
  <dc:description/>
  <cp:lastModifiedBy>caohui</cp:lastModifiedBy>
  <cp:revision>2</cp:revision>
  <dcterms:created xsi:type="dcterms:W3CDTF">2024-03-19T08:35:00Z</dcterms:created>
  <dcterms:modified xsi:type="dcterms:W3CDTF">2024-03-19T08:35:00Z</dcterms:modified>
</cp:coreProperties>
</file>